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CE6F" w14:textId="064C34F1" w:rsidR="003D730A" w:rsidRDefault="00504C1D" w:rsidP="009B4C93">
      <w:pPr>
        <w:jc w:val="right"/>
        <w:rPr>
          <w:color w:val="000000"/>
        </w:rPr>
      </w:pPr>
      <w:r>
        <w:rPr>
          <w:color w:val="000000"/>
        </w:rPr>
        <w:t>Pielikums</w:t>
      </w:r>
    </w:p>
    <w:p w14:paraId="0DDE63BB" w14:textId="77777777" w:rsidR="009B4C93" w:rsidRDefault="00504C1D" w:rsidP="009B4C93">
      <w:pPr>
        <w:jc w:val="right"/>
        <w:rPr>
          <w:color w:val="000000"/>
        </w:rPr>
      </w:pPr>
      <w:r>
        <w:rPr>
          <w:color w:val="000000"/>
        </w:rPr>
        <w:t xml:space="preserve">Madonas novada pašvaldības domes </w:t>
      </w:r>
    </w:p>
    <w:p w14:paraId="3497B600" w14:textId="0DE3F002" w:rsidR="00504C1D" w:rsidRDefault="00773124" w:rsidP="009B4C93">
      <w:pPr>
        <w:jc w:val="right"/>
        <w:rPr>
          <w:color w:val="000000"/>
        </w:rPr>
      </w:pPr>
      <w:r>
        <w:rPr>
          <w:color w:val="000000"/>
        </w:rPr>
        <w:t>31.03.2022.</w:t>
      </w:r>
      <w:r w:rsidR="00504C1D">
        <w:rPr>
          <w:color w:val="000000"/>
        </w:rPr>
        <w:t xml:space="preserve"> lēmumam</w:t>
      </w:r>
      <w:r>
        <w:rPr>
          <w:color w:val="000000"/>
        </w:rPr>
        <w:t xml:space="preserve"> Nr. </w:t>
      </w:r>
      <w:r w:rsidR="00FA1297">
        <w:rPr>
          <w:color w:val="000000"/>
        </w:rPr>
        <w:t xml:space="preserve">210 </w:t>
      </w:r>
      <w:r>
        <w:rPr>
          <w:color w:val="000000"/>
        </w:rPr>
        <w:t>(Prot. Nr.</w:t>
      </w:r>
      <w:r w:rsidR="00FA1297">
        <w:rPr>
          <w:color w:val="000000"/>
        </w:rPr>
        <w:t xml:space="preserve"> 8, 27</w:t>
      </w:r>
      <w:r>
        <w:rPr>
          <w:color w:val="000000"/>
        </w:rPr>
        <w:t>.</w:t>
      </w:r>
      <w:r w:rsidR="00FA1297">
        <w:rPr>
          <w:color w:val="000000"/>
        </w:rPr>
        <w:t xml:space="preserve"> </w:t>
      </w:r>
      <w:r>
        <w:rPr>
          <w:color w:val="000000"/>
        </w:rPr>
        <w:t>p.)</w:t>
      </w:r>
    </w:p>
    <w:p w14:paraId="0967A9A5" w14:textId="77777777" w:rsidR="00081AB7" w:rsidRDefault="00081AB7" w:rsidP="00B218EF">
      <w:pPr>
        <w:rPr>
          <w:szCs w:val="24"/>
        </w:rPr>
      </w:pPr>
    </w:p>
    <w:p w14:paraId="08B59168" w14:textId="77777777" w:rsidR="00081AB7" w:rsidRDefault="00081AB7" w:rsidP="00B218EF">
      <w:pPr>
        <w:rPr>
          <w:szCs w:val="24"/>
        </w:rPr>
      </w:pPr>
    </w:p>
    <w:p w14:paraId="25C7B4D2" w14:textId="06EFA948" w:rsidR="00504C1D" w:rsidRDefault="00081AB7" w:rsidP="00B218EF">
      <w:pPr>
        <w:rPr>
          <w:color w:val="000000"/>
        </w:rPr>
      </w:pPr>
      <w:r>
        <w:rPr>
          <w:szCs w:val="24"/>
        </w:rPr>
        <w:t>Madonas novada pašvaldības domes 29.03.2018. lēmuma Nr.138 (protokols Nr.5,</w:t>
      </w:r>
      <w:r w:rsidR="00773124">
        <w:rPr>
          <w:szCs w:val="24"/>
        </w:rPr>
        <w:t xml:space="preserve"> </w:t>
      </w:r>
      <w:r>
        <w:rPr>
          <w:szCs w:val="24"/>
        </w:rPr>
        <w:t>31.p.) “Madonas novada pašvaldības maksas pakalpojumu cenrāža apstiprināšana’’</w:t>
      </w:r>
    </w:p>
    <w:p w14:paraId="66A74BE0" w14:textId="561B19C7" w:rsidR="00081AB7" w:rsidRDefault="00081AB7" w:rsidP="0077312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Pielikums Nr. </w:t>
      </w:r>
      <w:r w:rsidR="00614078">
        <w:rPr>
          <w:b/>
          <w:bCs/>
          <w:szCs w:val="24"/>
        </w:rPr>
        <w:t>16</w:t>
      </w:r>
    </w:p>
    <w:p w14:paraId="434316E9" w14:textId="1738514A" w:rsidR="00504C1D" w:rsidRDefault="00504C1D" w:rsidP="00773124">
      <w:pPr>
        <w:jc w:val="center"/>
        <w:rPr>
          <w:sz w:val="22"/>
        </w:rPr>
      </w:pPr>
      <w:r>
        <w:rPr>
          <w:b/>
          <w:bCs/>
          <w:szCs w:val="24"/>
        </w:rPr>
        <w:t>Ukrainas civiliedzīvotāju izmitināšana</w:t>
      </w:r>
      <w:r w:rsidR="00CF470C">
        <w:rPr>
          <w:b/>
          <w:bCs/>
          <w:szCs w:val="24"/>
        </w:rPr>
        <w:t xml:space="preserve"> šim mērķim pielāgotās telpās</w:t>
      </w:r>
      <w:r>
        <w:rPr>
          <w:b/>
          <w:bCs/>
          <w:szCs w:val="24"/>
        </w:rPr>
        <w:t xml:space="preserve"> un ēdināšana</w:t>
      </w:r>
      <w:r w:rsidR="00CF470C">
        <w:rPr>
          <w:b/>
          <w:bCs/>
          <w:szCs w:val="24"/>
        </w:rPr>
        <w:t>, ko nodrošina</w:t>
      </w:r>
      <w:r>
        <w:rPr>
          <w:b/>
          <w:bCs/>
          <w:szCs w:val="24"/>
        </w:rPr>
        <w:t xml:space="preserve"> Madonas novada pašvaldīb</w:t>
      </w:r>
      <w:r w:rsidR="00CF470C">
        <w:rPr>
          <w:b/>
          <w:bCs/>
          <w:szCs w:val="24"/>
        </w:rPr>
        <w:t>as iestāde</w:t>
      </w:r>
      <w:r w:rsidR="006A4F65">
        <w:rPr>
          <w:b/>
          <w:bCs/>
          <w:szCs w:val="24"/>
        </w:rPr>
        <w:t>s</w:t>
      </w:r>
    </w:p>
    <w:p w14:paraId="7095695C" w14:textId="7FD2C793" w:rsidR="00504C1D" w:rsidRDefault="00504C1D" w:rsidP="00504C1D">
      <w:pPr>
        <w:rPr>
          <w:color w:val="000000"/>
        </w:rPr>
      </w:pPr>
    </w:p>
    <w:tbl>
      <w:tblPr>
        <w:tblStyle w:val="Reatabula"/>
        <w:tblW w:w="9073" w:type="dxa"/>
        <w:tblInd w:w="-5" w:type="dxa"/>
        <w:tblLook w:val="04A0" w:firstRow="1" w:lastRow="0" w:firstColumn="1" w:lastColumn="0" w:noHBand="0" w:noVBand="1"/>
      </w:tblPr>
      <w:tblGrid>
        <w:gridCol w:w="576"/>
        <w:gridCol w:w="3794"/>
        <w:gridCol w:w="1472"/>
        <w:gridCol w:w="1357"/>
        <w:gridCol w:w="949"/>
        <w:gridCol w:w="925"/>
      </w:tblGrid>
      <w:tr w:rsidR="00F61363" w14:paraId="3F100FBC" w14:textId="77777777" w:rsidTr="00773124">
        <w:tc>
          <w:tcPr>
            <w:tcW w:w="576" w:type="dxa"/>
          </w:tcPr>
          <w:p w14:paraId="4DCDF965" w14:textId="338DD841" w:rsidR="00504C1D" w:rsidRDefault="00504C1D" w:rsidP="00504C1D">
            <w:pPr>
              <w:rPr>
                <w:color w:val="000000"/>
              </w:rPr>
            </w:pPr>
            <w:r>
              <w:rPr>
                <w:color w:val="000000"/>
              </w:rPr>
              <w:t>Nr.</w:t>
            </w:r>
            <w:r w:rsidR="00F613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p.k.</w:t>
            </w:r>
          </w:p>
        </w:tc>
        <w:tc>
          <w:tcPr>
            <w:tcW w:w="3794" w:type="dxa"/>
          </w:tcPr>
          <w:p w14:paraId="71E58203" w14:textId="3904FFDE" w:rsidR="00504C1D" w:rsidRDefault="00504C1D" w:rsidP="00504C1D">
            <w:pPr>
              <w:rPr>
                <w:color w:val="000000"/>
              </w:rPr>
            </w:pPr>
            <w:r>
              <w:rPr>
                <w:color w:val="000000"/>
              </w:rPr>
              <w:t>Pakalpojuma veids un vieta</w:t>
            </w:r>
          </w:p>
        </w:tc>
        <w:tc>
          <w:tcPr>
            <w:tcW w:w="1472" w:type="dxa"/>
          </w:tcPr>
          <w:p w14:paraId="0CB9A3A1" w14:textId="1E3BD66F" w:rsidR="00504C1D" w:rsidRDefault="00504C1D" w:rsidP="00504C1D">
            <w:pPr>
              <w:rPr>
                <w:color w:val="000000"/>
              </w:rPr>
            </w:pPr>
            <w:r>
              <w:rPr>
                <w:color w:val="000000"/>
              </w:rPr>
              <w:t>Mērvienība</w:t>
            </w:r>
          </w:p>
        </w:tc>
        <w:tc>
          <w:tcPr>
            <w:tcW w:w="1357" w:type="dxa"/>
          </w:tcPr>
          <w:p w14:paraId="48C718C0" w14:textId="2DB3917B" w:rsidR="00504C1D" w:rsidRDefault="00504C1D" w:rsidP="00504C1D">
            <w:pPr>
              <w:rPr>
                <w:color w:val="000000"/>
              </w:rPr>
            </w:pPr>
            <w:r>
              <w:rPr>
                <w:color w:val="000000"/>
              </w:rPr>
              <w:t>Cena bez PVN (eiro)</w:t>
            </w:r>
          </w:p>
        </w:tc>
        <w:tc>
          <w:tcPr>
            <w:tcW w:w="949" w:type="dxa"/>
          </w:tcPr>
          <w:p w14:paraId="190D5F9C" w14:textId="2A451DCA" w:rsidR="00504C1D" w:rsidRDefault="00504C1D" w:rsidP="00504C1D">
            <w:pPr>
              <w:rPr>
                <w:color w:val="000000"/>
              </w:rPr>
            </w:pPr>
            <w:r>
              <w:rPr>
                <w:color w:val="000000"/>
              </w:rPr>
              <w:t>PV</w:t>
            </w:r>
            <w:r w:rsidR="001B5F33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</w:t>
            </w:r>
            <w:r w:rsidR="000D52D1" w:rsidRPr="000D52D1">
              <w:rPr>
                <w:color w:val="000000"/>
                <w:sz w:val="22"/>
                <w:szCs w:val="18"/>
                <w:vertAlign w:val="superscript"/>
              </w:rPr>
              <w:t xml:space="preserve"> </w:t>
            </w:r>
            <w:r>
              <w:rPr>
                <w:color w:val="000000"/>
              </w:rPr>
              <w:t>(eiro)</w:t>
            </w:r>
          </w:p>
        </w:tc>
        <w:tc>
          <w:tcPr>
            <w:tcW w:w="925" w:type="dxa"/>
          </w:tcPr>
          <w:p w14:paraId="31199FB1" w14:textId="1B3CFB4A" w:rsidR="00504C1D" w:rsidRDefault="00504C1D" w:rsidP="00504C1D">
            <w:pPr>
              <w:rPr>
                <w:color w:val="000000"/>
              </w:rPr>
            </w:pPr>
            <w:r>
              <w:rPr>
                <w:color w:val="000000"/>
              </w:rPr>
              <w:t>Cena ar PVN (eiro)</w:t>
            </w:r>
          </w:p>
        </w:tc>
      </w:tr>
      <w:tr w:rsidR="00F61363" w14:paraId="08298340" w14:textId="77777777" w:rsidTr="00773124">
        <w:tc>
          <w:tcPr>
            <w:tcW w:w="576" w:type="dxa"/>
          </w:tcPr>
          <w:p w14:paraId="225EC06E" w14:textId="5F2E9646" w:rsidR="00B56EDE" w:rsidRPr="00855663" w:rsidRDefault="00B56EDE" w:rsidP="00B56EDE">
            <w:pPr>
              <w:rPr>
                <w:b/>
                <w:bCs/>
                <w:color w:val="000000"/>
              </w:rPr>
            </w:pPr>
            <w:r w:rsidRPr="00855663">
              <w:rPr>
                <w:b/>
                <w:bCs/>
                <w:color w:val="000000"/>
              </w:rPr>
              <w:t>1.</w:t>
            </w:r>
          </w:p>
        </w:tc>
        <w:tc>
          <w:tcPr>
            <w:tcW w:w="3794" w:type="dxa"/>
          </w:tcPr>
          <w:p w14:paraId="2808FE20" w14:textId="204CA585" w:rsidR="00B56EDE" w:rsidRPr="00855663" w:rsidRDefault="00F61363" w:rsidP="00B56EDE">
            <w:pPr>
              <w:rPr>
                <w:b/>
                <w:bCs/>
                <w:color w:val="000000"/>
              </w:rPr>
            </w:pPr>
            <w:r w:rsidRPr="00855663">
              <w:rPr>
                <w:b/>
                <w:bCs/>
                <w:color w:val="000000"/>
              </w:rPr>
              <w:t>Izmitināšana</w:t>
            </w:r>
          </w:p>
        </w:tc>
        <w:tc>
          <w:tcPr>
            <w:tcW w:w="1472" w:type="dxa"/>
          </w:tcPr>
          <w:p w14:paraId="7C09D402" w14:textId="6AC00CA5" w:rsidR="00B56EDE" w:rsidRPr="00855663" w:rsidRDefault="00B56EDE" w:rsidP="00B56EDE">
            <w:pPr>
              <w:rPr>
                <w:b/>
                <w:bCs/>
                <w:color w:val="000000"/>
              </w:rPr>
            </w:pPr>
            <w:r w:rsidRPr="00855663">
              <w:rPr>
                <w:b/>
                <w:bCs/>
                <w:color w:val="000000"/>
              </w:rPr>
              <w:t>1 personai diennaktī</w:t>
            </w:r>
          </w:p>
        </w:tc>
        <w:tc>
          <w:tcPr>
            <w:tcW w:w="1357" w:type="dxa"/>
          </w:tcPr>
          <w:p w14:paraId="20174E62" w14:textId="556A8B8A" w:rsidR="00B56EDE" w:rsidRPr="00855663" w:rsidRDefault="006A4F65" w:rsidP="00B56E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16,50</w:t>
            </w:r>
          </w:p>
        </w:tc>
        <w:tc>
          <w:tcPr>
            <w:tcW w:w="949" w:type="dxa"/>
          </w:tcPr>
          <w:p w14:paraId="3926D09B" w14:textId="79BB5A3E" w:rsidR="00B56EDE" w:rsidRPr="00855663" w:rsidRDefault="00184A88" w:rsidP="00B56E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3,47</w:t>
            </w:r>
          </w:p>
        </w:tc>
        <w:tc>
          <w:tcPr>
            <w:tcW w:w="925" w:type="dxa"/>
          </w:tcPr>
          <w:p w14:paraId="211D9D55" w14:textId="63539893" w:rsidR="00B56EDE" w:rsidRPr="00855663" w:rsidRDefault="006A4F65" w:rsidP="00B56E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19,97</w:t>
            </w:r>
          </w:p>
        </w:tc>
      </w:tr>
      <w:tr w:rsidR="00081AB7" w14:paraId="5DF605D2" w14:textId="77777777" w:rsidTr="00773124">
        <w:tc>
          <w:tcPr>
            <w:tcW w:w="576" w:type="dxa"/>
          </w:tcPr>
          <w:p w14:paraId="67C29256" w14:textId="1632FA9F" w:rsidR="00081AB7" w:rsidRPr="00855663" w:rsidRDefault="00081AB7" w:rsidP="00081AB7">
            <w:pPr>
              <w:rPr>
                <w:b/>
                <w:bCs/>
                <w:color w:val="000000"/>
              </w:rPr>
            </w:pPr>
            <w:r w:rsidRPr="00855663">
              <w:rPr>
                <w:b/>
                <w:bCs/>
                <w:color w:val="000000"/>
              </w:rPr>
              <w:t>2.</w:t>
            </w:r>
          </w:p>
        </w:tc>
        <w:tc>
          <w:tcPr>
            <w:tcW w:w="3794" w:type="dxa"/>
          </w:tcPr>
          <w:p w14:paraId="2E74E069" w14:textId="565CA2A4" w:rsidR="00081AB7" w:rsidRPr="00855663" w:rsidRDefault="00081AB7" w:rsidP="00081AB7">
            <w:pPr>
              <w:rPr>
                <w:b/>
                <w:bCs/>
                <w:color w:val="000000"/>
              </w:rPr>
            </w:pPr>
            <w:r w:rsidRPr="00855663">
              <w:rPr>
                <w:b/>
                <w:bCs/>
                <w:color w:val="000000"/>
              </w:rPr>
              <w:t>Ēdināšana pilngadīgām personām</w:t>
            </w:r>
          </w:p>
        </w:tc>
        <w:tc>
          <w:tcPr>
            <w:tcW w:w="1472" w:type="dxa"/>
          </w:tcPr>
          <w:p w14:paraId="54D1D696" w14:textId="1A30D137" w:rsidR="00081AB7" w:rsidRPr="00855663" w:rsidRDefault="00081AB7" w:rsidP="00081AB7">
            <w:pPr>
              <w:rPr>
                <w:b/>
                <w:bCs/>
                <w:color w:val="000000"/>
              </w:rPr>
            </w:pPr>
            <w:r w:rsidRPr="00855663">
              <w:rPr>
                <w:b/>
                <w:bCs/>
                <w:color w:val="000000"/>
              </w:rPr>
              <w:t>1 personai diennaktī</w:t>
            </w:r>
          </w:p>
        </w:tc>
        <w:tc>
          <w:tcPr>
            <w:tcW w:w="1357" w:type="dxa"/>
            <w:vAlign w:val="bottom"/>
          </w:tcPr>
          <w:p w14:paraId="11222C69" w14:textId="70BE3399" w:rsidR="00081AB7" w:rsidRPr="00081AB7" w:rsidRDefault="00081AB7" w:rsidP="00081AB7">
            <w:pPr>
              <w:rPr>
                <w:b/>
                <w:bCs/>
                <w:color w:val="000000"/>
              </w:rPr>
            </w:pPr>
            <w:r w:rsidRPr="00081A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7,73</w:t>
            </w:r>
          </w:p>
        </w:tc>
        <w:tc>
          <w:tcPr>
            <w:tcW w:w="949" w:type="dxa"/>
            <w:vAlign w:val="bottom"/>
          </w:tcPr>
          <w:p w14:paraId="670E6B8B" w14:textId="4BCE6C04" w:rsidR="00081AB7" w:rsidRPr="00081AB7" w:rsidRDefault="00081AB7" w:rsidP="00081AB7">
            <w:pPr>
              <w:rPr>
                <w:b/>
                <w:bCs/>
                <w:color w:val="000000"/>
              </w:rPr>
            </w:pPr>
            <w:r w:rsidRPr="00081A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1,62</w:t>
            </w:r>
          </w:p>
        </w:tc>
        <w:tc>
          <w:tcPr>
            <w:tcW w:w="925" w:type="dxa"/>
            <w:vAlign w:val="bottom"/>
          </w:tcPr>
          <w:p w14:paraId="2F40A490" w14:textId="4912C3F9" w:rsidR="00081AB7" w:rsidRPr="00855663" w:rsidRDefault="00081AB7" w:rsidP="00081AB7">
            <w:pPr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9,35</w:t>
            </w:r>
          </w:p>
        </w:tc>
      </w:tr>
      <w:tr w:rsidR="00081AB7" w14:paraId="5EFAD4D8" w14:textId="77777777" w:rsidTr="00773124">
        <w:tc>
          <w:tcPr>
            <w:tcW w:w="576" w:type="dxa"/>
          </w:tcPr>
          <w:p w14:paraId="540E5BF8" w14:textId="7BD4B59F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794" w:type="dxa"/>
          </w:tcPr>
          <w:p w14:paraId="45EB0CDD" w14:textId="2F63BC7E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Brokastis</w:t>
            </w:r>
          </w:p>
        </w:tc>
        <w:tc>
          <w:tcPr>
            <w:tcW w:w="1472" w:type="dxa"/>
          </w:tcPr>
          <w:p w14:paraId="655956F8" w14:textId="3216EFE8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1 ēdienreize</w:t>
            </w:r>
          </w:p>
        </w:tc>
        <w:tc>
          <w:tcPr>
            <w:tcW w:w="1357" w:type="dxa"/>
            <w:vAlign w:val="bottom"/>
          </w:tcPr>
          <w:p w14:paraId="2F6A5C62" w14:textId="599608A7" w:rsidR="00081AB7" w:rsidRDefault="00081AB7" w:rsidP="00081AB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1,97</w:t>
            </w:r>
          </w:p>
        </w:tc>
        <w:tc>
          <w:tcPr>
            <w:tcW w:w="949" w:type="dxa"/>
            <w:vAlign w:val="bottom"/>
          </w:tcPr>
          <w:p w14:paraId="1E66F1D9" w14:textId="1B72239C" w:rsidR="00081AB7" w:rsidRDefault="00081AB7" w:rsidP="00081AB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925" w:type="dxa"/>
            <w:vAlign w:val="bottom"/>
          </w:tcPr>
          <w:p w14:paraId="6E58C7EE" w14:textId="1EE370B6" w:rsidR="00081AB7" w:rsidRPr="00081AB7" w:rsidRDefault="00081AB7" w:rsidP="00081AB7">
            <w:pPr>
              <w:rPr>
                <w:color w:val="000000"/>
              </w:rPr>
            </w:pPr>
            <w:r w:rsidRPr="00081AB7"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081AB7" w14:paraId="102581F9" w14:textId="77777777" w:rsidTr="00773124">
        <w:tc>
          <w:tcPr>
            <w:tcW w:w="576" w:type="dxa"/>
          </w:tcPr>
          <w:p w14:paraId="57C44526" w14:textId="11B4C053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794" w:type="dxa"/>
          </w:tcPr>
          <w:p w14:paraId="1F9DA51D" w14:textId="5046771C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Pusdienas</w:t>
            </w:r>
          </w:p>
        </w:tc>
        <w:tc>
          <w:tcPr>
            <w:tcW w:w="1472" w:type="dxa"/>
          </w:tcPr>
          <w:p w14:paraId="7DD408FF" w14:textId="0E4A9711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1 ēdienreize</w:t>
            </w:r>
          </w:p>
        </w:tc>
        <w:tc>
          <w:tcPr>
            <w:tcW w:w="1357" w:type="dxa"/>
            <w:vAlign w:val="bottom"/>
          </w:tcPr>
          <w:p w14:paraId="4A6A1912" w14:textId="2B5DFA51" w:rsidR="00081AB7" w:rsidRDefault="00081AB7" w:rsidP="00081AB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2,73</w:t>
            </w:r>
          </w:p>
        </w:tc>
        <w:tc>
          <w:tcPr>
            <w:tcW w:w="949" w:type="dxa"/>
            <w:vAlign w:val="bottom"/>
          </w:tcPr>
          <w:p w14:paraId="635099E2" w14:textId="04CCDD36" w:rsidR="00081AB7" w:rsidRDefault="00081AB7" w:rsidP="00081AB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925" w:type="dxa"/>
            <w:vAlign w:val="bottom"/>
          </w:tcPr>
          <w:p w14:paraId="262C64D8" w14:textId="1667CBC3" w:rsidR="00081AB7" w:rsidRPr="00081AB7" w:rsidRDefault="00081AB7" w:rsidP="00081AB7">
            <w:pPr>
              <w:rPr>
                <w:color w:val="000000"/>
              </w:rPr>
            </w:pPr>
            <w:r w:rsidRPr="00081AB7">
              <w:rPr>
                <w:rFonts w:ascii="Calibri" w:hAnsi="Calibri" w:cs="Calibri"/>
                <w:color w:val="000000"/>
                <w:sz w:val="22"/>
                <w:szCs w:val="22"/>
              </w:rPr>
              <w:t>3,31</w:t>
            </w:r>
          </w:p>
        </w:tc>
      </w:tr>
      <w:tr w:rsidR="00081AB7" w14:paraId="1B5DD980" w14:textId="77777777" w:rsidTr="00773124">
        <w:tc>
          <w:tcPr>
            <w:tcW w:w="576" w:type="dxa"/>
          </w:tcPr>
          <w:p w14:paraId="09F7D639" w14:textId="7CC14C65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794" w:type="dxa"/>
          </w:tcPr>
          <w:p w14:paraId="03E1F4FE" w14:textId="11BFB26D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Launags</w:t>
            </w:r>
          </w:p>
        </w:tc>
        <w:tc>
          <w:tcPr>
            <w:tcW w:w="1472" w:type="dxa"/>
          </w:tcPr>
          <w:p w14:paraId="0E80752A" w14:textId="15E12AF6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1 ēdienreize</w:t>
            </w:r>
          </w:p>
        </w:tc>
        <w:tc>
          <w:tcPr>
            <w:tcW w:w="1357" w:type="dxa"/>
            <w:vAlign w:val="bottom"/>
          </w:tcPr>
          <w:p w14:paraId="711B8B45" w14:textId="18292E06" w:rsidR="00081AB7" w:rsidRDefault="00081AB7" w:rsidP="00081AB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949" w:type="dxa"/>
            <w:vAlign w:val="bottom"/>
          </w:tcPr>
          <w:p w14:paraId="48BACD0D" w14:textId="424F034F" w:rsidR="00081AB7" w:rsidRDefault="00081AB7" w:rsidP="00081AB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25" w:type="dxa"/>
            <w:vAlign w:val="bottom"/>
          </w:tcPr>
          <w:p w14:paraId="415956A5" w14:textId="2700C2EB" w:rsidR="00081AB7" w:rsidRPr="00081AB7" w:rsidRDefault="00081AB7" w:rsidP="00081AB7">
            <w:pPr>
              <w:rPr>
                <w:color w:val="000000"/>
              </w:rPr>
            </w:pPr>
            <w:r w:rsidRPr="00081AB7"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081AB7" w14:paraId="2BADADE5" w14:textId="77777777" w:rsidTr="00773124">
        <w:tc>
          <w:tcPr>
            <w:tcW w:w="576" w:type="dxa"/>
          </w:tcPr>
          <w:p w14:paraId="7A6DCA01" w14:textId="0910ED29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3794" w:type="dxa"/>
          </w:tcPr>
          <w:p w14:paraId="60EB85A4" w14:textId="763A8103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Vakariņas</w:t>
            </w:r>
          </w:p>
        </w:tc>
        <w:tc>
          <w:tcPr>
            <w:tcW w:w="1472" w:type="dxa"/>
          </w:tcPr>
          <w:p w14:paraId="4672D964" w14:textId="7A39E25A" w:rsidR="00081AB7" w:rsidRDefault="00081AB7" w:rsidP="00081AB7">
            <w:pPr>
              <w:rPr>
                <w:color w:val="000000"/>
              </w:rPr>
            </w:pPr>
            <w:r>
              <w:rPr>
                <w:color w:val="000000"/>
              </w:rPr>
              <w:t>1 ēdienreize</w:t>
            </w:r>
          </w:p>
        </w:tc>
        <w:tc>
          <w:tcPr>
            <w:tcW w:w="1357" w:type="dxa"/>
            <w:vAlign w:val="bottom"/>
          </w:tcPr>
          <w:p w14:paraId="3F0AB1FC" w14:textId="25512F1E" w:rsidR="00081AB7" w:rsidRDefault="00081AB7" w:rsidP="00081AB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1,58</w:t>
            </w:r>
          </w:p>
        </w:tc>
        <w:tc>
          <w:tcPr>
            <w:tcW w:w="949" w:type="dxa"/>
            <w:vAlign w:val="bottom"/>
          </w:tcPr>
          <w:p w14:paraId="185AF687" w14:textId="6C3ECB5B" w:rsidR="00081AB7" w:rsidRDefault="00081AB7" w:rsidP="00081AB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25" w:type="dxa"/>
            <w:vAlign w:val="bottom"/>
          </w:tcPr>
          <w:p w14:paraId="74B054AF" w14:textId="63428B5C" w:rsidR="00081AB7" w:rsidRPr="00081AB7" w:rsidRDefault="00081AB7" w:rsidP="00081AB7">
            <w:pPr>
              <w:rPr>
                <w:color w:val="000000"/>
              </w:rPr>
            </w:pPr>
            <w:r w:rsidRPr="00081AB7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</w:tr>
    </w:tbl>
    <w:p w14:paraId="543F57EC" w14:textId="68700BF9" w:rsidR="00614078" w:rsidRDefault="00614078" w:rsidP="00504C1D">
      <w:pPr>
        <w:rPr>
          <w:color w:val="000000"/>
        </w:rPr>
      </w:pPr>
    </w:p>
    <w:p w14:paraId="57EC44AF" w14:textId="7C7B2E40" w:rsidR="00614078" w:rsidRPr="00272AC1" w:rsidRDefault="00272AC1" w:rsidP="00614078">
      <w:pPr>
        <w:rPr>
          <w:color w:val="000000"/>
          <w:szCs w:val="24"/>
        </w:rPr>
      </w:pPr>
      <w:r w:rsidRPr="00272AC1">
        <w:rPr>
          <w:color w:val="000000"/>
          <w:szCs w:val="24"/>
        </w:rPr>
        <w:t>Šis cenrādis stājas spēkā ar 2022.gada 1.martu</w:t>
      </w:r>
      <w:r w:rsidR="00FA1297">
        <w:rPr>
          <w:color w:val="000000"/>
          <w:szCs w:val="24"/>
        </w:rPr>
        <w:t>.</w:t>
      </w:r>
    </w:p>
    <w:sectPr w:rsidR="00614078" w:rsidRPr="00272AC1" w:rsidSect="00773124">
      <w:footerReference w:type="default" r:id="rId8"/>
      <w:pgSz w:w="11907" w:h="16840"/>
      <w:pgMar w:top="1134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A49E" w14:textId="77777777" w:rsidR="00C265EC" w:rsidRDefault="00C265EC">
      <w:r>
        <w:separator/>
      </w:r>
    </w:p>
  </w:endnote>
  <w:endnote w:type="continuationSeparator" w:id="0">
    <w:p w14:paraId="39AD8281" w14:textId="77777777" w:rsidR="00C265EC" w:rsidRDefault="00C2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4775" w14:textId="77777777" w:rsidR="003D730A" w:rsidRDefault="00D15AE1">
    <w:pPr>
      <w:pStyle w:val="Kjene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85DFC">
      <w:rPr>
        <w:noProof/>
        <w:sz w:val="20"/>
      </w:rPr>
      <w:t>2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9DAB" w14:textId="77777777" w:rsidR="00C265EC" w:rsidRDefault="00C265EC">
      <w:r>
        <w:separator/>
      </w:r>
    </w:p>
  </w:footnote>
  <w:footnote w:type="continuationSeparator" w:id="0">
    <w:p w14:paraId="43CCF9B5" w14:textId="77777777" w:rsidR="00C265EC" w:rsidRDefault="00C2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7F0"/>
    <w:multiLevelType w:val="hybridMultilevel"/>
    <w:tmpl w:val="293E8420"/>
    <w:lvl w:ilvl="0" w:tplc="BE4E38D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80610"/>
    <w:multiLevelType w:val="multilevel"/>
    <w:tmpl w:val="5D18F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B9D"/>
    <w:multiLevelType w:val="multilevel"/>
    <w:tmpl w:val="FD4CE6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2F2E38D0"/>
    <w:multiLevelType w:val="hybridMultilevel"/>
    <w:tmpl w:val="92764AF2"/>
    <w:lvl w:ilvl="0" w:tplc="82403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7E06"/>
    <w:multiLevelType w:val="multilevel"/>
    <w:tmpl w:val="52308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6F6"/>
    <w:multiLevelType w:val="multilevel"/>
    <w:tmpl w:val="4F8AF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6618"/>
    <w:multiLevelType w:val="multilevel"/>
    <w:tmpl w:val="8AA202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CC87EBC"/>
    <w:multiLevelType w:val="hybridMultilevel"/>
    <w:tmpl w:val="293E8420"/>
    <w:lvl w:ilvl="0" w:tplc="BE4E38D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0A"/>
    <w:rsid w:val="00004EAF"/>
    <w:rsid w:val="00075F78"/>
    <w:rsid w:val="00081AB7"/>
    <w:rsid w:val="000867EC"/>
    <w:rsid w:val="000D52D1"/>
    <w:rsid w:val="000F4832"/>
    <w:rsid w:val="00184A88"/>
    <w:rsid w:val="001B2470"/>
    <w:rsid w:val="001B5F33"/>
    <w:rsid w:val="001C5539"/>
    <w:rsid w:val="001F1896"/>
    <w:rsid w:val="001F20CE"/>
    <w:rsid w:val="002538E3"/>
    <w:rsid w:val="00272AC1"/>
    <w:rsid w:val="002E25FC"/>
    <w:rsid w:val="00303A4F"/>
    <w:rsid w:val="003159B1"/>
    <w:rsid w:val="003A3C0D"/>
    <w:rsid w:val="003B4451"/>
    <w:rsid w:val="003C37AF"/>
    <w:rsid w:val="003D730A"/>
    <w:rsid w:val="003F22AC"/>
    <w:rsid w:val="004407A0"/>
    <w:rsid w:val="00466F2B"/>
    <w:rsid w:val="00504C1D"/>
    <w:rsid w:val="005857C6"/>
    <w:rsid w:val="00585DFC"/>
    <w:rsid w:val="005A607C"/>
    <w:rsid w:val="00614078"/>
    <w:rsid w:val="00672734"/>
    <w:rsid w:val="00692643"/>
    <w:rsid w:val="006A4F65"/>
    <w:rsid w:val="006A7490"/>
    <w:rsid w:val="006C3E18"/>
    <w:rsid w:val="006F6B14"/>
    <w:rsid w:val="007574D0"/>
    <w:rsid w:val="00773124"/>
    <w:rsid w:val="00782405"/>
    <w:rsid w:val="007E7FFD"/>
    <w:rsid w:val="00801B88"/>
    <w:rsid w:val="008171D3"/>
    <w:rsid w:val="00855663"/>
    <w:rsid w:val="00881601"/>
    <w:rsid w:val="00910061"/>
    <w:rsid w:val="009101DD"/>
    <w:rsid w:val="00963ACC"/>
    <w:rsid w:val="009B4C93"/>
    <w:rsid w:val="00A04555"/>
    <w:rsid w:val="00A139C0"/>
    <w:rsid w:val="00A16AE2"/>
    <w:rsid w:val="00A24DED"/>
    <w:rsid w:val="00A3510F"/>
    <w:rsid w:val="00A9238D"/>
    <w:rsid w:val="00AC56D1"/>
    <w:rsid w:val="00AD65D9"/>
    <w:rsid w:val="00AD68F6"/>
    <w:rsid w:val="00B014D4"/>
    <w:rsid w:val="00B218EF"/>
    <w:rsid w:val="00B32B33"/>
    <w:rsid w:val="00B56EDE"/>
    <w:rsid w:val="00B83F64"/>
    <w:rsid w:val="00BA07A6"/>
    <w:rsid w:val="00BB14E4"/>
    <w:rsid w:val="00BD3AEE"/>
    <w:rsid w:val="00C265EC"/>
    <w:rsid w:val="00CF470C"/>
    <w:rsid w:val="00D15AE1"/>
    <w:rsid w:val="00D821A5"/>
    <w:rsid w:val="00D948E5"/>
    <w:rsid w:val="00DD253C"/>
    <w:rsid w:val="00DE3E66"/>
    <w:rsid w:val="00DE5D63"/>
    <w:rsid w:val="00DF3601"/>
    <w:rsid w:val="00E07970"/>
    <w:rsid w:val="00E72465"/>
    <w:rsid w:val="00F60D66"/>
    <w:rsid w:val="00F61363"/>
    <w:rsid w:val="00FA1297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995C"/>
  <w15:docId w15:val="{5BD50DF1-9F1F-4784-919B-B3D6DEBD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B218EF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Pr>
      <w:rFonts w:ascii="Tahoma" w:hAnsi="Tahoma"/>
      <w:sz w:val="16"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pPr>
      <w:ind w:left="720"/>
      <w:contextualSpacing/>
    </w:pPr>
  </w:style>
  <w:style w:type="paragraph" w:styleId="Nosaukums">
    <w:name w:val="Title"/>
    <w:basedOn w:val="Parasts"/>
    <w:next w:val="Parasts"/>
    <w:link w:val="NosaukumsRakstz"/>
    <w:qFormat/>
    <w:pPr>
      <w:contextualSpacing/>
    </w:pPr>
    <w:rPr>
      <w:sz w:val="56"/>
    </w:rPr>
  </w:style>
  <w:style w:type="paragraph" w:styleId="Pamattekstsaratkpi">
    <w:name w:val="Body Text Indent"/>
    <w:basedOn w:val="Parasts"/>
    <w:link w:val="PamattekstsaratkpiRakstz"/>
    <w:pPr>
      <w:ind w:firstLine="284"/>
    </w:pPr>
    <w:rPr>
      <w:rFonts w:ascii="Arial" w:hAnsi="Arial"/>
      <w:lang w:val="en-US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pPr>
      <w:tabs>
        <w:tab w:val="center" w:pos="4153"/>
        <w:tab w:val="right" w:pos="8306"/>
      </w:tabs>
    </w:pPr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lang w:eastAsia="lv-LV"/>
    </w:rPr>
  </w:style>
  <w:style w:type="paragraph" w:styleId="Paraststmeklis">
    <w:name w:val="Normal (Web)"/>
    <w:basedOn w:val="Parasts"/>
    <w:pPr>
      <w:spacing w:before="100" w:after="100" w:afterAutospacing="1"/>
    </w:pPr>
    <w:rPr>
      <w:lang w:eastAsia="lv-LV"/>
    </w:rPr>
  </w:style>
  <w:style w:type="character" w:styleId="Rindiasnumurs">
    <w:name w:val="line number"/>
    <w:basedOn w:val="Noklusjumarindkopasfonts"/>
    <w:semiHidden/>
  </w:style>
  <w:style w:type="character" w:styleId="Hipersaite">
    <w:name w:val="Hyperlink"/>
    <w:uiPriority w:val="99"/>
    <w:rPr>
      <w:color w:val="0000FF"/>
      <w:u w:val="single"/>
    </w:rPr>
  </w:style>
  <w:style w:type="character" w:styleId="Intensvsizclums">
    <w:name w:val="Intense Emphasis"/>
    <w:basedOn w:val="Noklusjumarindkopasfonts"/>
    <w:qFormat/>
    <w:rPr>
      <w:b/>
      <w:i/>
      <w:color w:val="4F81BD" w:themeColor="accent1"/>
      <w:sz w:val="16"/>
      <w:u w:val="dotted"/>
      <w:lang w:val="en-US"/>
    </w:rPr>
  </w:style>
  <w:style w:type="character" w:customStyle="1" w:styleId="NosaukumsRakstz">
    <w:name w:val="Nosaukums Rakstz."/>
    <w:basedOn w:val="Noklusjumarindkopasfonts"/>
    <w:link w:val="Nosaukums"/>
    <w:rPr>
      <w:sz w:val="56"/>
    </w:rPr>
  </w:style>
  <w:style w:type="character" w:customStyle="1" w:styleId="PamattekstsaratkpiRakstz">
    <w:name w:val="Pamatteksts ar atkāpi Rakstz."/>
    <w:basedOn w:val="Noklusjumarindkopasfonts"/>
    <w:link w:val="Pamattekstsaratkpi"/>
    <w:rPr>
      <w:rFonts w:ascii="Arial" w:hAnsi="Arial"/>
      <w:lang w:val="en-US"/>
    </w:rPr>
  </w:style>
  <w:style w:type="character" w:customStyle="1" w:styleId="GalveneRakstz">
    <w:name w:val="Galvene Rakstz."/>
    <w:basedOn w:val="Noklusjumarindkopasfonts"/>
    <w:link w:val="Galvene"/>
  </w:style>
  <w:style w:type="character" w:customStyle="1" w:styleId="KjeneRakstz">
    <w:name w:val="Kājene Rakstz."/>
    <w:basedOn w:val="Noklusjumarindkopasfonts"/>
    <w:link w:val="Kjene"/>
  </w:style>
  <w:style w:type="character" w:customStyle="1" w:styleId="re-rangecopy5f23b13a-8bb7-0e3b-d28d-87b5092fc06bfeb0b02a-5bed-456a-859b-20cbe697a3ea">
    <w:name w:val="re-rangecopy&amp;5f23b13a-8bb7-0e3b-d28d-87b5092fc06b&amp;feb0b02a-5bed-456a-859b-20cbe697a3ea"/>
    <w:basedOn w:val="Noklusjumarindkopasfonts"/>
  </w:style>
  <w:style w:type="character" w:customStyle="1" w:styleId="re-rangecopyeba5cf94-9226-7acd-da8a-e01813e1d197e6d40470-4c4c-4709-9417-975874190738">
    <w:name w:val="re-rangecopy&amp;eba5cf94-9226-7acd-da8a-e01813e1d197&amp;e6d40470-4c4c-4709-9417-975874190738"/>
    <w:basedOn w:val="Noklusjumarindkopasfonts"/>
  </w:style>
  <w:style w:type="table" w:styleId="Vienkratabula1">
    <w:name w:val="Table Simple 1"/>
    <w:basedOn w:val="Parastatabu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B218EF"/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styleId="Pamatteksts">
    <w:name w:val="Body Text"/>
    <w:basedOn w:val="Parasts"/>
    <w:link w:val="PamattekstsRakstz"/>
    <w:rsid w:val="00B218EF"/>
    <w:pPr>
      <w:spacing w:after="120"/>
    </w:pPr>
    <w:rPr>
      <w:rFonts w:cs="Arial Unicode MS"/>
      <w:szCs w:val="24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18EF"/>
    <w:rPr>
      <w:rFonts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B218E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Bezatstarpm1">
    <w:name w:val="Bez atstarpēm1"/>
    <w:qFormat/>
    <w:rsid w:val="00B218EF"/>
    <w:rPr>
      <w:rFonts w:ascii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BA07A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3CDE-6637-4638-A0CD-80019790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Zavadska</dc:creator>
  <cp:lastModifiedBy>LindaV</cp:lastModifiedBy>
  <cp:revision>2</cp:revision>
  <cp:lastPrinted>2022-02-09T13:25:00Z</cp:lastPrinted>
  <dcterms:created xsi:type="dcterms:W3CDTF">2022-04-04T13:15:00Z</dcterms:created>
  <dcterms:modified xsi:type="dcterms:W3CDTF">2022-04-04T13:15:00Z</dcterms:modified>
</cp:coreProperties>
</file>